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3A35" w:rsidRPr="00200224" w:rsidRDefault="00200224">
      <w:pPr>
        <w:jc w:val="center"/>
        <w:rPr>
          <w:rFonts w:eastAsia="黑体"/>
          <w:spacing w:val="40"/>
          <w:sz w:val="36"/>
          <w:szCs w:val="36"/>
        </w:rPr>
      </w:pPr>
      <w:r w:rsidRPr="00200224">
        <w:rPr>
          <w:rFonts w:eastAsia="黑体"/>
          <w:spacing w:val="40"/>
          <w:sz w:val="24"/>
          <w:szCs w:val="36"/>
        </w:rPr>
        <w:t xml:space="preserve">Copyright Transfer Agreement for </w:t>
      </w:r>
      <w:r w:rsidRPr="00200224">
        <w:rPr>
          <w:rFonts w:eastAsia="黑体"/>
          <w:i/>
          <w:spacing w:val="40"/>
          <w:sz w:val="24"/>
          <w:szCs w:val="36"/>
        </w:rPr>
        <w:t>Journal of Synthetic Crystals</w:t>
      </w:r>
    </w:p>
    <w:p w:rsidR="00CD3A35" w:rsidRDefault="00CD3A35">
      <w:pPr>
        <w:jc w:val="center"/>
        <w:rPr>
          <w:spacing w:val="30"/>
          <w:szCs w:val="21"/>
          <w:u w:val="single"/>
        </w:rPr>
      </w:pPr>
      <w:r>
        <w:rPr>
          <w:rFonts w:hint="eastAsia"/>
          <w:spacing w:val="30"/>
          <w:szCs w:val="21"/>
        </w:rPr>
        <w:t xml:space="preserve">                            </w:t>
      </w:r>
      <w:r w:rsidR="00200224" w:rsidRPr="00200224">
        <w:rPr>
          <w:spacing w:val="30"/>
          <w:szCs w:val="21"/>
        </w:rPr>
        <w:t>Manuscript ID</w:t>
      </w:r>
      <w:r>
        <w:rPr>
          <w:rFonts w:hint="eastAsia"/>
          <w:spacing w:val="30"/>
          <w:szCs w:val="21"/>
        </w:rPr>
        <w:t>：</w:t>
      </w:r>
      <w:r>
        <w:rPr>
          <w:rFonts w:hint="eastAsia"/>
          <w:spacing w:val="30"/>
          <w:szCs w:val="21"/>
          <w:u w:val="single"/>
        </w:rPr>
        <w:t xml:space="preserve">        </w:t>
      </w:r>
    </w:p>
    <w:tbl>
      <w:tblPr>
        <w:tblW w:w="0" w:type="auto"/>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5"/>
        <w:gridCol w:w="1701"/>
        <w:gridCol w:w="1245"/>
        <w:gridCol w:w="1443"/>
        <w:gridCol w:w="1307"/>
        <w:gridCol w:w="1687"/>
      </w:tblGrid>
      <w:tr w:rsidR="00CD3A35" w:rsidTr="00952367">
        <w:trPr>
          <w:trHeight w:val="434"/>
          <w:jc w:val="center"/>
        </w:trPr>
        <w:tc>
          <w:tcPr>
            <w:tcW w:w="8928" w:type="dxa"/>
            <w:gridSpan w:val="6"/>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szCs w:val="21"/>
              </w:rPr>
            </w:pPr>
            <w:r w:rsidRPr="00200224">
              <w:rPr>
                <w:rFonts w:hint="eastAsia"/>
                <w:szCs w:val="21"/>
              </w:rPr>
              <w:t>T</w:t>
            </w:r>
            <w:r w:rsidRPr="00200224">
              <w:rPr>
                <w:szCs w:val="21"/>
              </w:rPr>
              <w:t>hesis title</w:t>
            </w:r>
            <w:r w:rsidR="00CD3A35" w:rsidRPr="00200224">
              <w:rPr>
                <w:rFonts w:hint="eastAsia"/>
                <w:szCs w:val="21"/>
              </w:rPr>
              <w:t>：</w:t>
            </w:r>
          </w:p>
        </w:tc>
      </w:tr>
      <w:tr w:rsidR="00CD3A35" w:rsidTr="00952367">
        <w:trPr>
          <w:trHeight w:val="420"/>
          <w:jc w:val="center"/>
        </w:trPr>
        <w:tc>
          <w:tcPr>
            <w:tcW w:w="1545" w:type="dxa"/>
            <w:tcBorders>
              <w:top w:val="single" w:sz="12" w:space="0" w:color="auto"/>
              <w:left w:val="single" w:sz="12" w:space="0" w:color="auto"/>
              <w:bottom w:val="single" w:sz="2" w:space="0" w:color="auto"/>
              <w:right w:val="single" w:sz="12" w:space="0" w:color="auto"/>
            </w:tcBorders>
            <w:vAlign w:val="center"/>
          </w:tcPr>
          <w:p w:rsidR="00CD3A35" w:rsidRPr="00200224" w:rsidRDefault="00200224">
            <w:pPr>
              <w:rPr>
                <w:szCs w:val="21"/>
              </w:rPr>
            </w:pPr>
            <w:r w:rsidRPr="00200224">
              <w:rPr>
                <w:rFonts w:hint="eastAsia"/>
                <w:szCs w:val="21"/>
              </w:rPr>
              <w:t>F</w:t>
            </w:r>
            <w:r w:rsidRPr="00200224">
              <w:rPr>
                <w:szCs w:val="21"/>
              </w:rPr>
              <w:t>irst author</w:t>
            </w:r>
          </w:p>
        </w:tc>
        <w:tc>
          <w:tcPr>
            <w:tcW w:w="1701" w:type="dxa"/>
            <w:tcBorders>
              <w:top w:val="single" w:sz="12" w:space="0" w:color="auto"/>
              <w:left w:val="single" w:sz="12" w:space="0" w:color="auto"/>
              <w:bottom w:val="single" w:sz="2" w:space="0" w:color="auto"/>
              <w:right w:val="single" w:sz="2" w:space="0" w:color="auto"/>
            </w:tcBorders>
            <w:vAlign w:val="center"/>
          </w:tcPr>
          <w:p w:rsidR="00CD3A35" w:rsidRPr="00200224" w:rsidRDefault="00CD3A35">
            <w:pPr>
              <w:jc w:val="center"/>
              <w:rPr>
                <w:szCs w:val="21"/>
              </w:rPr>
            </w:pPr>
          </w:p>
        </w:tc>
        <w:tc>
          <w:tcPr>
            <w:tcW w:w="2688" w:type="dxa"/>
            <w:gridSpan w:val="2"/>
            <w:tcBorders>
              <w:top w:val="single" w:sz="12" w:space="0" w:color="auto"/>
              <w:left w:val="single" w:sz="2" w:space="0" w:color="auto"/>
              <w:bottom w:val="single" w:sz="2" w:space="0" w:color="auto"/>
              <w:right w:val="single" w:sz="2" w:space="0" w:color="auto"/>
            </w:tcBorders>
            <w:vAlign w:val="center"/>
          </w:tcPr>
          <w:p w:rsidR="00CD3A35" w:rsidRPr="00200224" w:rsidRDefault="00200224">
            <w:pPr>
              <w:jc w:val="center"/>
              <w:rPr>
                <w:szCs w:val="21"/>
              </w:rPr>
            </w:pPr>
            <w:r w:rsidRPr="00200224">
              <w:rPr>
                <w:rFonts w:hint="eastAsia"/>
                <w:szCs w:val="21"/>
              </w:rPr>
              <w:t>R</w:t>
            </w:r>
            <w:r w:rsidRPr="00200224">
              <w:rPr>
                <w:szCs w:val="21"/>
              </w:rPr>
              <w:t>esearch group (</w:t>
            </w:r>
            <w:r w:rsidRPr="00200224">
              <w:rPr>
                <w:rFonts w:hint="eastAsia"/>
                <w:szCs w:val="21"/>
              </w:rPr>
              <w:t>L</w:t>
            </w:r>
            <w:r w:rsidRPr="00200224">
              <w:rPr>
                <w:szCs w:val="21"/>
              </w:rPr>
              <w:t>aboratory)</w:t>
            </w:r>
          </w:p>
        </w:tc>
        <w:tc>
          <w:tcPr>
            <w:tcW w:w="2994" w:type="dxa"/>
            <w:gridSpan w:val="2"/>
            <w:tcBorders>
              <w:top w:val="single" w:sz="12" w:space="0" w:color="auto"/>
              <w:left w:val="single" w:sz="2" w:space="0" w:color="auto"/>
              <w:bottom w:val="single" w:sz="2" w:space="0" w:color="auto"/>
              <w:right w:val="single" w:sz="12" w:space="0" w:color="auto"/>
            </w:tcBorders>
            <w:vAlign w:val="center"/>
          </w:tcPr>
          <w:p w:rsidR="00CD3A35" w:rsidRPr="00200224" w:rsidRDefault="00CD3A35">
            <w:pPr>
              <w:jc w:val="center"/>
              <w:rPr>
                <w:szCs w:val="21"/>
              </w:rPr>
            </w:pPr>
          </w:p>
        </w:tc>
      </w:tr>
      <w:tr w:rsidR="00CD3A35" w:rsidTr="00952367">
        <w:trPr>
          <w:trHeight w:val="392"/>
          <w:jc w:val="center"/>
        </w:trPr>
        <w:tc>
          <w:tcPr>
            <w:tcW w:w="1545" w:type="dxa"/>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szCs w:val="21"/>
              </w:rPr>
            </w:pPr>
            <w:r w:rsidRPr="00200224">
              <w:rPr>
                <w:szCs w:val="21"/>
              </w:rPr>
              <w:t>Project source</w:t>
            </w:r>
          </w:p>
        </w:tc>
        <w:tc>
          <w:tcPr>
            <w:tcW w:w="7383" w:type="dxa"/>
            <w:gridSpan w:val="5"/>
            <w:tcBorders>
              <w:top w:val="single" w:sz="12" w:space="0" w:color="auto"/>
              <w:left w:val="single" w:sz="12" w:space="0" w:color="auto"/>
              <w:bottom w:val="single" w:sz="12" w:space="0" w:color="auto"/>
              <w:right w:val="single" w:sz="12" w:space="0" w:color="auto"/>
            </w:tcBorders>
            <w:vAlign w:val="center"/>
          </w:tcPr>
          <w:p w:rsidR="00CD3A35" w:rsidRPr="00200224" w:rsidRDefault="00CD3A35">
            <w:pPr>
              <w:rPr>
                <w:rFonts w:hint="eastAsia"/>
                <w:szCs w:val="21"/>
              </w:rPr>
            </w:pPr>
            <w:bookmarkStart w:id="0" w:name="_GoBack"/>
            <w:bookmarkEnd w:id="0"/>
          </w:p>
        </w:tc>
      </w:tr>
      <w:tr w:rsidR="00CD3A35" w:rsidTr="00952367">
        <w:trPr>
          <w:trHeight w:val="398"/>
          <w:jc w:val="center"/>
        </w:trPr>
        <w:tc>
          <w:tcPr>
            <w:tcW w:w="4491" w:type="dxa"/>
            <w:gridSpan w:val="3"/>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rFonts w:hint="eastAsia"/>
                <w:szCs w:val="21"/>
              </w:rPr>
            </w:pPr>
            <w:r w:rsidRPr="00200224">
              <w:rPr>
                <w:szCs w:val="21"/>
              </w:rPr>
              <w:t>Phone number</w:t>
            </w:r>
            <w:r w:rsidR="00CD3A35" w:rsidRPr="00200224">
              <w:rPr>
                <w:rFonts w:hint="eastAsia"/>
                <w:szCs w:val="21"/>
              </w:rPr>
              <w:t>：</w:t>
            </w:r>
          </w:p>
        </w:tc>
        <w:tc>
          <w:tcPr>
            <w:tcW w:w="4437" w:type="dxa"/>
            <w:gridSpan w:val="3"/>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rPr>
                <w:rFonts w:hint="eastAsia"/>
                <w:szCs w:val="21"/>
              </w:rPr>
            </w:pPr>
            <w:r w:rsidRPr="00200224">
              <w:rPr>
                <w:szCs w:val="21"/>
              </w:rPr>
              <w:t>Laboratory phone number</w:t>
            </w:r>
            <w:r w:rsidR="00CD3A35" w:rsidRPr="00200224">
              <w:rPr>
                <w:szCs w:val="21"/>
              </w:rPr>
              <w:t>：</w:t>
            </w:r>
          </w:p>
        </w:tc>
      </w:tr>
      <w:tr w:rsidR="00CD3A35" w:rsidTr="00952367">
        <w:trPr>
          <w:trHeight w:val="333"/>
          <w:jc w:val="center"/>
        </w:trPr>
        <w:tc>
          <w:tcPr>
            <w:tcW w:w="8928" w:type="dxa"/>
            <w:gridSpan w:val="6"/>
            <w:tcBorders>
              <w:top w:val="single" w:sz="12" w:space="0" w:color="auto"/>
              <w:left w:val="single" w:sz="12" w:space="0" w:color="auto"/>
              <w:bottom w:val="single" w:sz="2" w:space="0" w:color="auto"/>
              <w:right w:val="single" w:sz="12" w:space="0" w:color="auto"/>
            </w:tcBorders>
            <w:vAlign w:val="center"/>
          </w:tcPr>
          <w:p w:rsidR="00CD3A35" w:rsidRDefault="00200224">
            <w:pPr>
              <w:jc w:val="center"/>
              <w:rPr>
                <w:b/>
                <w:spacing w:val="30"/>
                <w:szCs w:val="21"/>
              </w:rPr>
            </w:pPr>
            <w:r w:rsidRPr="00200224">
              <w:rPr>
                <w:b/>
                <w:spacing w:val="30"/>
                <w:szCs w:val="21"/>
              </w:rPr>
              <w:t>Agreement</w:t>
            </w:r>
          </w:p>
        </w:tc>
      </w:tr>
      <w:tr w:rsidR="00CD3A35" w:rsidTr="00952367">
        <w:trPr>
          <w:trHeight w:val="5588"/>
          <w:jc w:val="center"/>
        </w:trPr>
        <w:tc>
          <w:tcPr>
            <w:tcW w:w="8928" w:type="dxa"/>
            <w:gridSpan w:val="6"/>
            <w:tcBorders>
              <w:top w:val="single" w:sz="12" w:space="0" w:color="auto"/>
              <w:left w:val="single" w:sz="12" w:space="0" w:color="auto"/>
              <w:bottom w:val="single" w:sz="2" w:space="0" w:color="auto"/>
              <w:right w:val="single" w:sz="12" w:space="0" w:color="auto"/>
            </w:tcBorders>
            <w:vAlign w:val="center"/>
          </w:tcPr>
          <w:p w:rsidR="00200224" w:rsidRPr="00200224" w:rsidRDefault="00200224" w:rsidP="00200224">
            <w:pPr>
              <w:widowControl/>
              <w:snapToGrid w:val="0"/>
              <w:ind w:firstLine="482"/>
              <w:rPr>
                <w:kern w:val="0"/>
                <w:szCs w:val="21"/>
              </w:rPr>
            </w:pPr>
            <w:r w:rsidRPr="00200224">
              <w:rPr>
                <w:kern w:val="0"/>
                <w:szCs w:val="21"/>
              </w:rPr>
              <w:t xml:space="preserve">The copyright owner of the paper (hereinafter referred to as the paper author) voluntarily transfers the copyright of the paper globally to the editorial department of the </w:t>
            </w:r>
            <w:r w:rsidRPr="00200224">
              <w:rPr>
                <w:i/>
                <w:kern w:val="0"/>
                <w:szCs w:val="21"/>
              </w:rPr>
              <w:t xml:space="preserve">Journal of </w:t>
            </w:r>
            <w:r w:rsidRPr="00200224">
              <w:rPr>
                <w:i/>
                <w:kern w:val="0"/>
                <w:szCs w:val="21"/>
              </w:rPr>
              <w:t>Synthetic</w:t>
            </w:r>
            <w:r w:rsidRPr="00200224">
              <w:rPr>
                <w:i/>
                <w:kern w:val="0"/>
                <w:szCs w:val="21"/>
              </w:rPr>
              <w:t xml:space="preserve"> Crystals</w:t>
            </w:r>
            <w:r w:rsidRPr="00200224">
              <w:rPr>
                <w:kern w:val="0"/>
                <w:szCs w:val="21"/>
              </w:rPr>
              <w:t xml:space="preserve"> (hereinafter referred to as the editorial department), and clarifies the following issues:</w:t>
            </w:r>
          </w:p>
          <w:p w:rsidR="00200224" w:rsidRPr="00200224" w:rsidRDefault="00200224" w:rsidP="00200224">
            <w:pPr>
              <w:widowControl/>
              <w:snapToGrid w:val="0"/>
              <w:ind w:firstLine="482"/>
              <w:rPr>
                <w:kern w:val="0"/>
                <w:szCs w:val="21"/>
              </w:rPr>
            </w:pPr>
            <w:r>
              <w:rPr>
                <w:kern w:val="0"/>
                <w:szCs w:val="21"/>
              </w:rPr>
              <w:t xml:space="preserve">1. </w:t>
            </w:r>
            <w:r w:rsidRPr="00200224">
              <w:rPr>
                <w:kern w:val="0"/>
                <w:szCs w:val="21"/>
              </w:rPr>
              <w:t>The author of the paper guarantees that the authorship of the paper is undisputed. If there is a dispute over authorship, the responsibility shall be borne by the author of the paper.</w:t>
            </w:r>
          </w:p>
          <w:p w:rsidR="00200224" w:rsidRPr="00200224" w:rsidRDefault="00200224" w:rsidP="00200224">
            <w:pPr>
              <w:widowControl/>
              <w:snapToGrid w:val="0"/>
              <w:ind w:firstLine="482"/>
              <w:rPr>
                <w:kern w:val="0"/>
                <w:szCs w:val="21"/>
              </w:rPr>
            </w:pPr>
            <w:r w:rsidRPr="00200224">
              <w:rPr>
                <w:kern w:val="0"/>
                <w:szCs w:val="21"/>
              </w:rPr>
              <w:t xml:space="preserve">2. After the acceptance of the paper, all rights related to the copyright of the paper (including but not limited to reproduction rights, distribution rights, information network dissemination rights, performance rights, translation rights, assembly rights, adaptation rights, etc.) are transferred to the editorial department. The author of the paper may not license others to use it in the same form, but the author of the paper may cite (or translate) some of the content in their subsequent works or compile it in the author's </w:t>
            </w:r>
            <w:proofErr w:type="gramStart"/>
            <w:r w:rsidRPr="00200224">
              <w:rPr>
                <w:kern w:val="0"/>
                <w:szCs w:val="21"/>
              </w:rPr>
              <w:t>non journal</w:t>
            </w:r>
            <w:proofErr w:type="gramEnd"/>
            <w:r w:rsidRPr="00200224">
              <w:rPr>
                <w:kern w:val="0"/>
                <w:szCs w:val="21"/>
              </w:rPr>
              <w:t xml:space="preserve"> collection.</w:t>
            </w:r>
          </w:p>
          <w:p w:rsidR="00200224" w:rsidRPr="00200224" w:rsidRDefault="00200224" w:rsidP="00200224">
            <w:pPr>
              <w:widowControl/>
              <w:snapToGrid w:val="0"/>
              <w:ind w:firstLine="482"/>
              <w:rPr>
                <w:kern w:val="0"/>
                <w:szCs w:val="21"/>
              </w:rPr>
            </w:pPr>
            <w:r w:rsidRPr="00200224">
              <w:rPr>
                <w:kern w:val="0"/>
                <w:szCs w:val="21"/>
              </w:rPr>
              <w:t>3. Our journal has joined the "China National Knowledge Infrastructure" priority digital publishing system. Selected articles will be prioritized for publication online at www.cnki.net before the printed version of the journal. If the author does not wish to be prioritized for publication, they can provide additional explanations at the end of this document. If no additional explanations are provided, the editorial department will consider it as consent authorization.</w:t>
            </w:r>
          </w:p>
          <w:p w:rsidR="00200224" w:rsidRPr="00200224" w:rsidRDefault="00200224" w:rsidP="00200224">
            <w:pPr>
              <w:widowControl/>
              <w:snapToGrid w:val="0"/>
              <w:ind w:firstLine="482"/>
              <w:rPr>
                <w:kern w:val="0"/>
                <w:szCs w:val="21"/>
              </w:rPr>
            </w:pPr>
            <w:r>
              <w:rPr>
                <w:kern w:val="0"/>
                <w:szCs w:val="21"/>
              </w:rPr>
              <w:t xml:space="preserve">4. </w:t>
            </w:r>
            <w:r w:rsidRPr="00200224">
              <w:rPr>
                <w:kern w:val="0"/>
                <w:szCs w:val="21"/>
              </w:rPr>
              <w:t>After the publication of the journal, the editorial department will pay the remuneration, which includes the above-mentioned copyright usage fees.</w:t>
            </w:r>
          </w:p>
          <w:p w:rsidR="00200224" w:rsidRPr="00200224" w:rsidRDefault="00200224" w:rsidP="00200224">
            <w:pPr>
              <w:widowControl/>
              <w:snapToGrid w:val="0"/>
              <w:ind w:firstLine="482"/>
              <w:rPr>
                <w:kern w:val="0"/>
                <w:szCs w:val="21"/>
              </w:rPr>
            </w:pPr>
            <w:r w:rsidRPr="00200224">
              <w:rPr>
                <w:kern w:val="0"/>
                <w:szCs w:val="21"/>
              </w:rPr>
              <w:t>5. Prior to publication, plagiarism checks should be conducted more than once. For manuscripts with high repetition rates or involving academic misconduct, the editorial department has the right to handle them in accordance with relevant regulations (including accepted manuscripts). If you have any questions, you can consult the editorial department at any time.</w:t>
            </w:r>
          </w:p>
          <w:p w:rsidR="00CD3A35" w:rsidRPr="00200224" w:rsidRDefault="00200224" w:rsidP="00200224">
            <w:pPr>
              <w:widowControl/>
              <w:snapToGrid w:val="0"/>
              <w:ind w:firstLine="420"/>
              <w:rPr>
                <w:kern w:val="0"/>
                <w:sz w:val="18"/>
                <w:szCs w:val="21"/>
              </w:rPr>
            </w:pPr>
            <w:r w:rsidRPr="00200224">
              <w:rPr>
                <w:kern w:val="0"/>
                <w:szCs w:val="21"/>
              </w:rPr>
              <w:t>6. The above matters require the consent of all authors and their joint signature. This agreement is binding on all copyright holders.</w:t>
            </w:r>
          </w:p>
        </w:tc>
      </w:tr>
      <w:tr w:rsidR="00CD3A35" w:rsidTr="00952367">
        <w:trPr>
          <w:trHeight w:val="450"/>
          <w:jc w:val="center"/>
        </w:trPr>
        <w:tc>
          <w:tcPr>
            <w:tcW w:w="8928" w:type="dxa"/>
            <w:gridSpan w:val="6"/>
            <w:tcBorders>
              <w:top w:val="single" w:sz="12" w:space="0" w:color="auto"/>
              <w:left w:val="single" w:sz="12" w:space="0" w:color="auto"/>
              <w:bottom w:val="single" w:sz="2" w:space="0" w:color="auto"/>
              <w:right w:val="single" w:sz="12" w:space="0" w:color="auto"/>
            </w:tcBorders>
            <w:vAlign w:val="center"/>
          </w:tcPr>
          <w:p w:rsidR="00CD3A35" w:rsidRPr="00200224" w:rsidRDefault="00200224">
            <w:pPr>
              <w:rPr>
                <w:szCs w:val="21"/>
              </w:rPr>
            </w:pPr>
            <w:r w:rsidRPr="00200224">
              <w:rPr>
                <w:szCs w:val="21"/>
              </w:rPr>
              <w:t>Please read the following questions carefully and fill them in truthfully. If you send them out in violation of regulations, you will be held responsible.</w:t>
            </w:r>
          </w:p>
        </w:tc>
      </w:tr>
      <w:tr w:rsidR="00CD3A35" w:rsidTr="00952367">
        <w:trPr>
          <w:trHeight w:val="1550"/>
          <w:jc w:val="center"/>
        </w:trPr>
        <w:tc>
          <w:tcPr>
            <w:tcW w:w="7241" w:type="dxa"/>
            <w:gridSpan w:val="5"/>
            <w:tcBorders>
              <w:top w:val="single" w:sz="2" w:space="0" w:color="auto"/>
              <w:left w:val="single" w:sz="12" w:space="0" w:color="auto"/>
              <w:bottom w:val="single" w:sz="12" w:space="0" w:color="auto"/>
              <w:right w:val="single" w:sz="4" w:space="0" w:color="FFFFFF"/>
            </w:tcBorders>
            <w:vAlign w:val="center"/>
          </w:tcPr>
          <w:p w:rsidR="00200224" w:rsidRPr="00200224" w:rsidRDefault="00200224" w:rsidP="00200224">
            <w:pPr>
              <w:tabs>
                <w:tab w:val="left" w:pos="7203"/>
                <w:tab w:val="left" w:pos="8127"/>
              </w:tabs>
              <w:ind w:leftChars="-3" w:left="-6" w:firstLineChars="57" w:firstLine="120"/>
              <w:rPr>
                <w:szCs w:val="21"/>
              </w:rPr>
            </w:pPr>
            <w:r w:rsidRPr="00200224">
              <w:rPr>
                <w:szCs w:val="21"/>
              </w:rPr>
              <w:t>1</w:t>
            </w:r>
            <w:r>
              <w:rPr>
                <w:rFonts w:hint="eastAsia"/>
                <w:szCs w:val="21"/>
              </w:rPr>
              <w:t>.</w:t>
            </w:r>
            <w:r w:rsidRPr="00200224">
              <w:rPr>
                <w:szCs w:val="21"/>
              </w:rPr>
              <w:t xml:space="preserve"> Does it involve multiple submissions of one manuscript</w:t>
            </w:r>
          </w:p>
          <w:p w:rsidR="00200224" w:rsidRPr="00200224" w:rsidRDefault="00200224" w:rsidP="00200224">
            <w:pPr>
              <w:tabs>
                <w:tab w:val="left" w:pos="7203"/>
                <w:tab w:val="left" w:pos="8127"/>
              </w:tabs>
              <w:ind w:leftChars="-3" w:left="-6" w:firstLineChars="57" w:firstLine="120"/>
              <w:rPr>
                <w:szCs w:val="21"/>
              </w:rPr>
            </w:pPr>
            <w:r w:rsidRPr="00200224">
              <w:rPr>
                <w:szCs w:val="21"/>
              </w:rPr>
              <w:t>2</w:t>
            </w:r>
            <w:r>
              <w:rPr>
                <w:rFonts w:hint="eastAsia"/>
                <w:szCs w:val="21"/>
              </w:rPr>
              <w:t>.</w:t>
            </w:r>
            <w:r w:rsidRPr="00200224">
              <w:rPr>
                <w:szCs w:val="21"/>
              </w:rPr>
              <w:t xml:space="preserve"> Has the data been publicly published (including thesis)</w:t>
            </w:r>
          </w:p>
          <w:p w:rsidR="00200224" w:rsidRPr="00200224" w:rsidRDefault="00200224" w:rsidP="00200224">
            <w:pPr>
              <w:tabs>
                <w:tab w:val="left" w:pos="7203"/>
                <w:tab w:val="left" w:pos="8127"/>
              </w:tabs>
              <w:ind w:leftChars="-3" w:left="-6" w:firstLineChars="57" w:firstLine="120"/>
              <w:rPr>
                <w:szCs w:val="21"/>
              </w:rPr>
            </w:pPr>
            <w:r w:rsidRPr="00200224">
              <w:rPr>
                <w:szCs w:val="21"/>
              </w:rPr>
              <w:t>3</w:t>
            </w:r>
            <w:r>
              <w:rPr>
                <w:rFonts w:hint="eastAsia"/>
                <w:szCs w:val="21"/>
              </w:rPr>
              <w:t>.</w:t>
            </w:r>
            <w:r w:rsidRPr="00200224">
              <w:rPr>
                <w:szCs w:val="21"/>
              </w:rPr>
              <w:t xml:space="preserve"> Does it involve technical confidentiality or trade secrets</w:t>
            </w:r>
          </w:p>
          <w:p w:rsidR="00200224" w:rsidRPr="00200224" w:rsidRDefault="00200224" w:rsidP="00200224">
            <w:pPr>
              <w:tabs>
                <w:tab w:val="left" w:pos="7203"/>
                <w:tab w:val="left" w:pos="8127"/>
              </w:tabs>
              <w:ind w:leftChars="-3" w:left="-6" w:firstLineChars="57" w:firstLine="120"/>
              <w:rPr>
                <w:szCs w:val="21"/>
              </w:rPr>
            </w:pPr>
            <w:r w:rsidRPr="00200224">
              <w:rPr>
                <w:szCs w:val="21"/>
              </w:rPr>
              <w:t>4</w:t>
            </w:r>
            <w:r>
              <w:rPr>
                <w:rFonts w:hint="eastAsia"/>
                <w:szCs w:val="21"/>
              </w:rPr>
              <w:t>.</w:t>
            </w:r>
            <w:r w:rsidRPr="00200224">
              <w:rPr>
                <w:szCs w:val="21"/>
              </w:rPr>
              <w:t xml:space="preserve"> Does it fall within the scope of military secrecy projects</w:t>
            </w:r>
          </w:p>
          <w:p w:rsidR="00CD3A35" w:rsidRDefault="00200224" w:rsidP="00200224">
            <w:pPr>
              <w:tabs>
                <w:tab w:val="left" w:pos="7203"/>
                <w:tab w:val="left" w:pos="8127"/>
              </w:tabs>
              <w:ind w:leftChars="-3" w:left="-6" w:firstLineChars="57" w:firstLine="120"/>
              <w:rPr>
                <w:spacing w:val="30"/>
                <w:szCs w:val="21"/>
              </w:rPr>
            </w:pPr>
            <w:r w:rsidRPr="00200224">
              <w:rPr>
                <w:szCs w:val="21"/>
              </w:rPr>
              <w:t>5</w:t>
            </w:r>
            <w:r>
              <w:rPr>
                <w:rFonts w:hint="eastAsia"/>
                <w:szCs w:val="21"/>
              </w:rPr>
              <w:t>.</w:t>
            </w:r>
            <w:r w:rsidRPr="00200224">
              <w:rPr>
                <w:szCs w:val="21"/>
              </w:rPr>
              <w:t xml:space="preserve"> Has a patent protection been applied for</w:t>
            </w:r>
          </w:p>
        </w:tc>
        <w:tc>
          <w:tcPr>
            <w:tcW w:w="1687" w:type="dxa"/>
            <w:tcBorders>
              <w:top w:val="single" w:sz="2" w:space="0" w:color="auto"/>
              <w:left w:val="single" w:sz="4" w:space="0" w:color="FFFFFF"/>
              <w:bottom w:val="single" w:sz="12" w:space="0" w:color="auto"/>
              <w:right w:val="single" w:sz="12" w:space="0" w:color="auto"/>
            </w:tcBorders>
            <w:vAlign w:val="center"/>
          </w:tcPr>
          <w:p w:rsidR="00CD3A35" w:rsidRDefault="00CD3A35">
            <w:pPr>
              <w:tabs>
                <w:tab w:val="left" w:pos="7203"/>
                <w:tab w:val="left" w:pos="8127"/>
              </w:tabs>
              <w:rPr>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r>
              <w:rPr>
                <w:rFonts w:hint="eastAsia"/>
                <w:spacing w:val="30"/>
                <w:szCs w:val="21"/>
              </w:rPr>
              <w:t xml:space="preserve"> </w:t>
            </w:r>
          </w:p>
          <w:p w:rsidR="00CD3A35" w:rsidRDefault="00CD3A35">
            <w:pPr>
              <w:tabs>
                <w:tab w:val="left" w:pos="7203"/>
                <w:tab w:val="left" w:pos="8127"/>
              </w:tabs>
              <w:rPr>
                <w:rFonts w:hint="eastAsia"/>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r>
              <w:rPr>
                <w:rFonts w:hint="eastAsia"/>
                <w:spacing w:val="30"/>
                <w:szCs w:val="21"/>
              </w:rPr>
              <w:t xml:space="preserve"> </w:t>
            </w:r>
          </w:p>
          <w:p w:rsidR="00CD3A35" w:rsidRDefault="00CD3A35">
            <w:pPr>
              <w:tabs>
                <w:tab w:val="left" w:pos="7203"/>
                <w:tab w:val="left" w:pos="8127"/>
              </w:tabs>
              <w:rPr>
                <w:rFonts w:ascii="宋体" w:hAnsi="宋体"/>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r>
              <w:rPr>
                <w:rFonts w:hint="eastAsia"/>
                <w:spacing w:val="30"/>
                <w:szCs w:val="21"/>
              </w:rPr>
              <w:t xml:space="preserve"> </w:t>
            </w:r>
          </w:p>
          <w:p w:rsidR="00CD3A35" w:rsidRDefault="00CD3A35">
            <w:pPr>
              <w:tabs>
                <w:tab w:val="left" w:pos="7203"/>
                <w:tab w:val="left" w:pos="8127"/>
              </w:tabs>
              <w:jc w:val="left"/>
              <w:rPr>
                <w:rFonts w:ascii="宋体" w:hAnsi="宋体"/>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p>
          <w:p w:rsidR="00CD3A35" w:rsidRDefault="00CD3A35">
            <w:pPr>
              <w:tabs>
                <w:tab w:val="left" w:pos="7203"/>
                <w:tab w:val="left" w:pos="8127"/>
              </w:tabs>
              <w:rPr>
                <w:rFonts w:ascii="宋体" w:hAnsi="宋体"/>
                <w:spacing w:val="30"/>
                <w:szCs w:val="21"/>
              </w:rPr>
            </w:pPr>
            <w:r>
              <w:rPr>
                <w:rFonts w:ascii="宋体" w:hAnsi="宋体" w:hint="eastAsia"/>
                <w:spacing w:val="30"/>
                <w:szCs w:val="21"/>
              </w:rPr>
              <w:t>□</w:t>
            </w:r>
            <w:r w:rsidR="00200224" w:rsidRPr="00200224">
              <w:rPr>
                <w:szCs w:val="21"/>
              </w:rPr>
              <w:t>Yes</w:t>
            </w:r>
            <w:r>
              <w:rPr>
                <w:rFonts w:ascii="宋体" w:hAnsi="宋体" w:hint="eastAsia"/>
                <w:spacing w:val="30"/>
                <w:szCs w:val="21"/>
              </w:rPr>
              <w:t xml:space="preserve">  □</w:t>
            </w:r>
            <w:r w:rsidR="00200224" w:rsidRPr="00200224">
              <w:rPr>
                <w:szCs w:val="21"/>
              </w:rPr>
              <w:t>No</w:t>
            </w:r>
          </w:p>
        </w:tc>
      </w:tr>
      <w:tr w:rsidR="00CD3A35" w:rsidTr="00952367">
        <w:trPr>
          <w:trHeight w:val="579"/>
          <w:jc w:val="center"/>
        </w:trPr>
        <w:tc>
          <w:tcPr>
            <w:tcW w:w="3246" w:type="dxa"/>
            <w:gridSpan w:val="2"/>
            <w:tcBorders>
              <w:top w:val="single" w:sz="12" w:space="0" w:color="auto"/>
              <w:left w:val="single" w:sz="12" w:space="0" w:color="auto"/>
              <w:right w:val="single" w:sz="12" w:space="0" w:color="auto"/>
            </w:tcBorders>
            <w:vAlign w:val="center"/>
          </w:tcPr>
          <w:p w:rsidR="00CD3A35" w:rsidRDefault="00200224">
            <w:pPr>
              <w:ind w:left="210" w:hangingChars="100" w:hanging="210"/>
              <w:rPr>
                <w:spacing w:val="30"/>
                <w:szCs w:val="21"/>
              </w:rPr>
            </w:pPr>
            <w:r w:rsidRPr="00200224">
              <w:rPr>
                <w:szCs w:val="21"/>
              </w:rPr>
              <w:t>All authors sign and agree to all the above terms</w:t>
            </w:r>
          </w:p>
        </w:tc>
        <w:tc>
          <w:tcPr>
            <w:tcW w:w="5682" w:type="dxa"/>
            <w:gridSpan w:val="4"/>
            <w:tcBorders>
              <w:top w:val="single" w:sz="12" w:space="0" w:color="auto"/>
              <w:left w:val="single" w:sz="12" w:space="0" w:color="auto"/>
              <w:right w:val="single" w:sz="12" w:space="0" w:color="auto"/>
            </w:tcBorders>
            <w:vAlign w:val="center"/>
          </w:tcPr>
          <w:p w:rsidR="00CD3A35" w:rsidRDefault="00CD3A35">
            <w:pPr>
              <w:rPr>
                <w:rFonts w:hint="eastAsia"/>
                <w:spacing w:val="30"/>
                <w:szCs w:val="21"/>
              </w:rPr>
            </w:pPr>
          </w:p>
          <w:p w:rsidR="00CD3A35" w:rsidRDefault="00CD3A35">
            <w:pPr>
              <w:rPr>
                <w:rFonts w:hint="eastAsia"/>
                <w:spacing w:val="30"/>
                <w:szCs w:val="21"/>
              </w:rPr>
            </w:pPr>
          </w:p>
        </w:tc>
      </w:tr>
      <w:tr w:rsidR="00CD3A35" w:rsidTr="00952367">
        <w:trPr>
          <w:trHeight w:val="915"/>
          <w:jc w:val="center"/>
        </w:trPr>
        <w:tc>
          <w:tcPr>
            <w:tcW w:w="3246" w:type="dxa"/>
            <w:gridSpan w:val="2"/>
            <w:tcBorders>
              <w:top w:val="single" w:sz="12" w:space="0" w:color="auto"/>
              <w:left w:val="single" w:sz="12" w:space="0" w:color="auto"/>
              <w:bottom w:val="single" w:sz="12" w:space="0" w:color="auto"/>
              <w:right w:val="single" w:sz="12" w:space="0" w:color="auto"/>
            </w:tcBorders>
            <w:vAlign w:val="center"/>
          </w:tcPr>
          <w:p w:rsidR="00CD3A35" w:rsidRDefault="00200224">
            <w:pPr>
              <w:jc w:val="center"/>
              <w:rPr>
                <w:spacing w:val="30"/>
                <w:szCs w:val="21"/>
              </w:rPr>
            </w:pPr>
            <w:r w:rsidRPr="00200224">
              <w:rPr>
                <w:szCs w:val="21"/>
              </w:rPr>
              <w:t>Review comments from the research group or laboratory</w:t>
            </w:r>
          </w:p>
        </w:tc>
        <w:tc>
          <w:tcPr>
            <w:tcW w:w="5682" w:type="dxa"/>
            <w:gridSpan w:val="4"/>
            <w:tcBorders>
              <w:top w:val="single" w:sz="12" w:space="0" w:color="auto"/>
              <w:left w:val="single" w:sz="12" w:space="0" w:color="auto"/>
              <w:bottom w:val="single" w:sz="12" w:space="0" w:color="auto"/>
              <w:right w:val="single" w:sz="12" w:space="0" w:color="auto"/>
            </w:tcBorders>
          </w:tcPr>
          <w:p w:rsidR="00CD3A35" w:rsidRDefault="00CD3A35">
            <w:pPr>
              <w:rPr>
                <w:rFonts w:hint="eastAsia"/>
                <w:spacing w:val="30"/>
                <w:sz w:val="28"/>
                <w:szCs w:val="28"/>
              </w:rPr>
            </w:pPr>
          </w:p>
          <w:p w:rsidR="00CD3A35" w:rsidRDefault="006B4A1D" w:rsidP="006B4A1D">
            <w:pPr>
              <w:rPr>
                <w:szCs w:val="21"/>
              </w:rPr>
            </w:pPr>
            <w:r w:rsidRPr="006B4A1D">
              <w:rPr>
                <w:szCs w:val="21"/>
              </w:rPr>
              <w:t>Signature of Person in Charge</w:t>
            </w:r>
            <w:r w:rsidR="00CD3A35">
              <w:rPr>
                <w:rFonts w:hint="eastAsia"/>
                <w:szCs w:val="21"/>
              </w:rPr>
              <w:t>：</w:t>
            </w:r>
            <w:r w:rsidR="00CD3A35">
              <w:rPr>
                <w:rFonts w:hint="eastAsia"/>
                <w:szCs w:val="21"/>
              </w:rPr>
              <w:t xml:space="preserve">    </w:t>
            </w:r>
            <w:r>
              <w:rPr>
                <w:szCs w:val="21"/>
              </w:rPr>
              <w:t xml:space="preserve">          Date signed:    </w:t>
            </w:r>
          </w:p>
        </w:tc>
      </w:tr>
      <w:tr w:rsidR="00CD3A35" w:rsidTr="00952367">
        <w:trPr>
          <w:trHeight w:val="50"/>
          <w:jc w:val="center"/>
        </w:trPr>
        <w:tc>
          <w:tcPr>
            <w:tcW w:w="3246" w:type="dxa"/>
            <w:gridSpan w:val="2"/>
            <w:tcBorders>
              <w:top w:val="single" w:sz="12" w:space="0" w:color="auto"/>
              <w:left w:val="single" w:sz="12" w:space="0" w:color="auto"/>
              <w:bottom w:val="single" w:sz="12" w:space="0" w:color="auto"/>
              <w:right w:val="single" w:sz="12" w:space="0" w:color="auto"/>
            </w:tcBorders>
            <w:vAlign w:val="center"/>
          </w:tcPr>
          <w:p w:rsidR="00CD3A35" w:rsidRPr="00200224" w:rsidRDefault="00200224">
            <w:pPr>
              <w:jc w:val="center"/>
              <w:rPr>
                <w:szCs w:val="21"/>
              </w:rPr>
            </w:pPr>
            <w:r w:rsidRPr="00200224">
              <w:rPr>
                <w:szCs w:val="21"/>
              </w:rPr>
              <w:t>Review comments from the technology management department or college (department)</w:t>
            </w:r>
          </w:p>
        </w:tc>
        <w:tc>
          <w:tcPr>
            <w:tcW w:w="5682" w:type="dxa"/>
            <w:gridSpan w:val="4"/>
            <w:tcBorders>
              <w:top w:val="single" w:sz="12" w:space="0" w:color="auto"/>
              <w:left w:val="single" w:sz="12" w:space="0" w:color="auto"/>
              <w:bottom w:val="single" w:sz="12" w:space="0" w:color="auto"/>
              <w:right w:val="single" w:sz="12" w:space="0" w:color="auto"/>
            </w:tcBorders>
          </w:tcPr>
          <w:p w:rsidR="00CD3A35" w:rsidRDefault="00CD3A35">
            <w:pPr>
              <w:rPr>
                <w:rFonts w:hint="eastAsia"/>
                <w:spacing w:val="30"/>
                <w:sz w:val="28"/>
                <w:szCs w:val="28"/>
              </w:rPr>
            </w:pPr>
          </w:p>
          <w:p w:rsidR="00200224" w:rsidRDefault="00200224" w:rsidP="00200224">
            <w:pPr>
              <w:rPr>
                <w:szCs w:val="21"/>
              </w:rPr>
            </w:pPr>
          </w:p>
          <w:p w:rsidR="00CD3A35" w:rsidRDefault="006B4A1D" w:rsidP="006B4A1D">
            <w:pPr>
              <w:jc w:val="left"/>
              <w:rPr>
                <w:spacing w:val="30"/>
                <w:szCs w:val="21"/>
              </w:rPr>
            </w:pPr>
            <w:r w:rsidRPr="006B4A1D">
              <w:rPr>
                <w:szCs w:val="21"/>
              </w:rPr>
              <w:t>Signature (with official seal)</w:t>
            </w:r>
            <w:r w:rsidR="00CD3A35">
              <w:rPr>
                <w:rFonts w:hint="eastAsia"/>
                <w:szCs w:val="21"/>
              </w:rPr>
              <w:t>：</w:t>
            </w:r>
            <w:r w:rsidR="00CD3A35">
              <w:rPr>
                <w:rFonts w:hint="eastAsia"/>
                <w:szCs w:val="21"/>
              </w:rPr>
              <w:t xml:space="preserve">      </w:t>
            </w:r>
            <w:r>
              <w:rPr>
                <w:szCs w:val="21"/>
              </w:rPr>
              <w:t xml:space="preserve"> </w:t>
            </w:r>
            <w:r>
              <w:rPr>
                <w:szCs w:val="21"/>
              </w:rPr>
              <w:t xml:space="preserve">   </w:t>
            </w:r>
            <w:r>
              <w:rPr>
                <w:szCs w:val="21"/>
              </w:rPr>
              <w:t xml:space="preserve">  </w:t>
            </w:r>
            <w:r>
              <w:rPr>
                <w:szCs w:val="21"/>
              </w:rPr>
              <w:t xml:space="preserve"> </w:t>
            </w:r>
            <w:r>
              <w:rPr>
                <w:szCs w:val="21"/>
              </w:rPr>
              <w:t xml:space="preserve"> </w:t>
            </w:r>
            <w:r>
              <w:rPr>
                <w:szCs w:val="21"/>
              </w:rPr>
              <w:t xml:space="preserve"> </w:t>
            </w:r>
            <w:r>
              <w:rPr>
                <w:szCs w:val="21"/>
              </w:rPr>
              <w:t xml:space="preserve">Date signed:    </w:t>
            </w:r>
          </w:p>
        </w:tc>
      </w:tr>
    </w:tbl>
    <w:p w:rsidR="00441512" w:rsidRPr="006B4A1D" w:rsidRDefault="006B4A1D">
      <w:pPr>
        <w:rPr>
          <w:rFonts w:hint="eastAsia"/>
          <w:spacing w:val="-8"/>
          <w:szCs w:val="21"/>
        </w:rPr>
      </w:pPr>
      <w:r w:rsidRPr="006B4A1D">
        <w:rPr>
          <w:spacing w:val="-8"/>
          <w:szCs w:val="21"/>
        </w:rPr>
        <w:t>Note: Please sign and stamp to agree to all the terms of this publication. Please submit a copy/scan of the agreement through the submission system. The copy/scan is considered to have the same legal effect as the original.</w:t>
      </w:r>
    </w:p>
    <w:sectPr w:rsidR="00441512" w:rsidRPr="006B4A1D">
      <w:pgSz w:w="11906" w:h="16838"/>
      <w:pgMar w:top="1134" w:right="1474" w:bottom="1134" w:left="147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45D7" w:rsidRDefault="003C45D7" w:rsidP="00FE49B2">
      <w:r>
        <w:separator/>
      </w:r>
    </w:p>
  </w:endnote>
  <w:endnote w:type="continuationSeparator" w:id="0">
    <w:p w:rsidR="003C45D7" w:rsidRDefault="003C45D7" w:rsidP="00FE4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45D7" w:rsidRDefault="003C45D7" w:rsidP="00FE49B2">
      <w:r>
        <w:separator/>
      </w:r>
    </w:p>
  </w:footnote>
  <w:footnote w:type="continuationSeparator" w:id="0">
    <w:p w:rsidR="003C45D7" w:rsidRDefault="003C45D7" w:rsidP="00FE49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bordersDoNotSurroundHeader/>
  <w:bordersDoNotSurroundFooter/>
  <w:proofState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F2B"/>
    <w:rsid w:val="00070E89"/>
    <w:rsid w:val="001D23E0"/>
    <w:rsid w:val="001D5582"/>
    <w:rsid w:val="001F7DD9"/>
    <w:rsid w:val="001F7F2B"/>
    <w:rsid w:val="00200224"/>
    <w:rsid w:val="00206803"/>
    <w:rsid w:val="00210ED2"/>
    <w:rsid w:val="00260147"/>
    <w:rsid w:val="002905AF"/>
    <w:rsid w:val="00325A53"/>
    <w:rsid w:val="00345B69"/>
    <w:rsid w:val="003520A7"/>
    <w:rsid w:val="003537DF"/>
    <w:rsid w:val="00391D47"/>
    <w:rsid w:val="0039404F"/>
    <w:rsid w:val="003C45D7"/>
    <w:rsid w:val="00415DF3"/>
    <w:rsid w:val="00441512"/>
    <w:rsid w:val="004A285B"/>
    <w:rsid w:val="004D2550"/>
    <w:rsid w:val="004D4887"/>
    <w:rsid w:val="004F724A"/>
    <w:rsid w:val="005732B7"/>
    <w:rsid w:val="005A58DC"/>
    <w:rsid w:val="00614E59"/>
    <w:rsid w:val="00626721"/>
    <w:rsid w:val="006364B8"/>
    <w:rsid w:val="006B4A1D"/>
    <w:rsid w:val="006D33E8"/>
    <w:rsid w:val="008D482F"/>
    <w:rsid w:val="008E0B71"/>
    <w:rsid w:val="00952367"/>
    <w:rsid w:val="009573D3"/>
    <w:rsid w:val="009672C5"/>
    <w:rsid w:val="00973B05"/>
    <w:rsid w:val="00974E1F"/>
    <w:rsid w:val="00B15730"/>
    <w:rsid w:val="00B320A9"/>
    <w:rsid w:val="00B828C7"/>
    <w:rsid w:val="00BE4641"/>
    <w:rsid w:val="00C75D1A"/>
    <w:rsid w:val="00C76354"/>
    <w:rsid w:val="00CB7B06"/>
    <w:rsid w:val="00CD3A35"/>
    <w:rsid w:val="00D95B31"/>
    <w:rsid w:val="00EE47B8"/>
    <w:rsid w:val="00F77F33"/>
    <w:rsid w:val="00F850FF"/>
    <w:rsid w:val="00FE386E"/>
    <w:rsid w:val="00FE49B2"/>
    <w:rsid w:val="15A8234E"/>
    <w:rsid w:val="1C0B4AB8"/>
    <w:rsid w:val="215F6DE9"/>
    <w:rsid w:val="32B70EA0"/>
    <w:rsid w:val="527954DF"/>
    <w:rsid w:val="59795AB8"/>
    <w:rsid w:val="5E0A4F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48E47AE0"/>
  <w15:chartTrackingRefBased/>
  <w15:docId w15:val="{95EB518A-1F20-4B8C-8102-AC6CEDCC1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unhideWhenUsed/>
  </w:style>
  <w:style w:type="table" w:default="1" w:styleId="a1">
    <w:name w:val="Normal Table"/>
    <w:uiPriority w:val="99"/>
    <w:unhideWhenUsed/>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Pr>
      <w:rFonts w:ascii="Times New Roman" w:eastAsia="宋体" w:hAnsi="Times New Roman" w:cs="Times New Roman"/>
      <w:sz w:val="18"/>
      <w:szCs w:val="18"/>
    </w:rPr>
  </w:style>
  <w:style w:type="character" w:customStyle="1" w:styleId="Char0">
    <w:name w:val="页眉 Char"/>
    <w:link w:val="a4"/>
    <w:uiPriority w:val="99"/>
    <w:rPr>
      <w:rFonts w:ascii="Times New Roman" w:eastAsia="宋体" w:hAnsi="Times New Roman" w:cs="Times New Roman"/>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a3">
    <w:name w:val="footer"/>
    <w:basedOn w:val="a"/>
    <w:link w:val="Char"/>
    <w:uiPriority w:val="99"/>
    <w:unhideWhenUsed/>
    <w:pPr>
      <w:tabs>
        <w:tab w:val="center" w:pos="4153"/>
        <w:tab w:val="right" w:pos="8306"/>
      </w:tabs>
      <w:snapToGrid w:val="0"/>
      <w:jc w:val="lef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x-cp20936"/>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26230;&#20307;&#23398;&#25253;&#25253;&#23457;&#34920;1.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晶体学报报审表1.dot</Template>
  <TotalTime>1</TotalTime>
  <Pages>1</Pages>
  <Words>512</Words>
  <Characters>2925</Characters>
  <Application>Microsoft Office Word</Application>
  <DocSecurity>0</DocSecurity>
  <Lines>24</Lines>
  <Paragraphs>6</Paragraphs>
  <ScaleCrop>false</ScaleCrop>
  <Company/>
  <LinksUpToDate>false</LinksUpToDate>
  <CharactersWithSpaces>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rgjtbjb</cp:lastModifiedBy>
  <cp:revision>3</cp:revision>
  <dcterms:created xsi:type="dcterms:W3CDTF">2025-12-23T02:18:00Z</dcterms:created>
  <dcterms:modified xsi:type="dcterms:W3CDTF">2025-12-23T02:19:00Z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